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F75E34F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 B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42DFAD7" w:rsidR="0012209D" w:rsidRDefault="00253679" w:rsidP="00321CAA">
            <w:r>
              <w:t>Philosophy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00CDF28" w:rsidR="00746AEB" w:rsidRDefault="00253679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47559D2" w:rsidR="0012209D" w:rsidRPr="005508A2" w:rsidRDefault="00B5524D" w:rsidP="00321CAA">
            <w:r>
              <w:t>Head of Philosophy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9ACB9D3" w:rsidR="0012209D" w:rsidRPr="005508A2" w:rsidRDefault="00B5524D" w:rsidP="00321CAA">
            <w:r>
              <w:t>No direct supervisory responsibility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5724D2A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0CE999F" w:rsidR="0012209D" w:rsidRDefault="00AA09C5" w:rsidP="00321CAA">
            <w:r w:rsidRPr="00EB38F3">
              <w:t>To teach philosophy at both undergraduate and p</w:t>
            </w:r>
            <w:r>
              <w:t xml:space="preserve">ostgraduate level, to undertake, disseminate and </w:t>
            </w:r>
            <w:r w:rsidRPr="00EB38F3">
              <w:t>publish research, and to conduct appropriate administrative duties.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2"/>
        <w:gridCol w:w="1019"/>
      </w:tblGrid>
      <w:tr w:rsidR="0012209D" w14:paraId="15BF0890" w14:textId="77777777" w:rsidTr="00AA09C5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B7AC078" w14:textId="77777777" w:rsidR="0012209D" w:rsidRDefault="00AA09C5" w:rsidP="00321CA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Research </w:t>
            </w:r>
          </w:p>
          <w:p w14:paraId="2C1EBB8D" w14:textId="77777777" w:rsidR="00AA09C5" w:rsidRPr="00EB38F3" w:rsidRDefault="00AA09C5" w:rsidP="00AA09C5">
            <w:r>
              <w:t xml:space="preserve">The post-holder is expected: </w:t>
            </w:r>
          </w:p>
          <w:p w14:paraId="320DD2E9" w14:textId="77777777" w:rsidR="00AA09C5" w:rsidRPr="00EB38F3" w:rsidRDefault="00AA09C5" w:rsidP="00AA09C5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r>
              <w:t xml:space="preserve">to develop and pursue individual and/or collaborative research in philosophy. </w:t>
            </w:r>
          </w:p>
          <w:p w14:paraId="70F9194F" w14:textId="77777777" w:rsidR="00AA09C5" w:rsidRDefault="00AA09C5" w:rsidP="00AA09C5">
            <w:pPr>
              <w:pStyle w:val="ListParagraph"/>
              <w:numPr>
                <w:ilvl w:val="0"/>
                <w:numId w:val="19"/>
              </w:numPr>
            </w:pPr>
            <w:r>
              <w:t>to disseminate research in peer-reviewed journals and monographs in formats consistent with REF targets and present results at conferences.</w:t>
            </w:r>
          </w:p>
          <w:p w14:paraId="15BF0892" w14:textId="5F12D819" w:rsidR="00AA09C5" w:rsidRPr="00AA09C5" w:rsidRDefault="00AA09C5" w:rsidP="00AA09C5">
            <w:pPr>
              <w:pStyle w:val="ListParagraph"/>
              <w:numPr>
                <w:ilvl w:val="0"/>
                <w:numId w:val="19"/>
              </w:numPr>
            </w:pPr>
            <w:r>
              <w:t>to seek external funding for research projects, including larger research projects, and to enhance the Philosophy research culture and its impact through personal initiatives, networking, etc.</w:t>
            </w:r>
          </w:p>
        </w:tc>
        <w:tc>
          <w:tcPr>
            <w:tcW w:w="1019" w:type="dxa"/>
          </w:tcPr>
          <w:p w14:paraId="15BF0893" w14:textId="07E5207B" w:rsidR="0012209D" w:rsidRDefault="00AA09C5" w:rsidP="00321CAA">
            <w:r>
              <w:t>40</w:t>
            </w:r>
            <w:r w:rsidR="00343D93">
              <w:t>%</w:t>
            </w:r>
          </w:p>
        </w:tc>
      </w:tr>
      <w:tr w:rsidR="0012209D" w14:paraId="15BF0898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FACEE9C" w14:textId="77777777" w:rsidR="0012209D" w:rsidRDefault="00AA09C5" w:rsidP="00321CAA">
            <w:pPr>
              <w:rPr>
                <w:i/>
                <w:iCs/>
              </w:rPr>
            </w:pPr>
            <w:r>
              <w:rPr>
                <w:i/>
                <w:iCs/>
              </w:rPr>
              <w:t>Teaching</w:t>
            </w:r>
          </w:p>
          <w:p w14:paraId="6AF4CE63" w14:textId="77777777" w:rsidR="00AA09C5" w:rsidRPr="00EB38F3" w:rsidRDefault="00AA09C5" w:rsidP="00AA09C5">
            <w:r>
              <w:t>The post-holder is expected:</w:t>
            </w:r>
          </w:p>
          <w:p w14:paraId="4C9EAE57" w14:textId="77777777" w:rsidR="00AA09C5" w:rsidRDefault="00AA09C5" w:rsidP="00AA09C5">
            <w:pPr>
              <w:pStyle w:val="ListParagraph"/>
              <w:numPr>
                <w:ilvl w:val="0"/>
                <w:numId w:val="20"/>
              </w:numPr>
            </w:pPr>
            <w:r>
              <w:t>t</w:t>
            </w:r>
            <w:r w:rsidRPr="00EB38F3">
              <w:t>o contribute to the design and delivery of undergraduate and postgraduate modules in Philosophy</w:t>
            </w:r>
            <w:r>
              <w:t>.</w:t>
            </w:r>
          </w:p>
          <w:p w14:paraId="7E931B8A" w14:textId="77777777" w:rsidR="00AA09C5" w:rsidRPr="00EB38F3" w:rsidRDefault="00AA09C5" w:rsidP="00AA09C5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>
              <w:t>t</w:t>
            </w:r>
            <w:r w:rsidRPr="00EB38F3">
              <w:t>o supervise unde</w:t>
            </w:r>
            <w:r>
              <w:t>rgraduate dissertations, taught postgraduate</w:t>
            </w:r>
            <w:r w:rsidRPr="00EB38F3">
              <w:t xml:space="preserve"> theses, and doctoral theses</w:t>
            </w:r>
            <w:r>
              <w:t>.</w:t>
            </w:r>
          </w:p>
          <w:p w14:paraId="6C947876" w14:textId="168EDD2D" w:rsidR="00AA09C5" w:rsidRPr="00AA09C5" w:rsidRDefault="00AA09C5" w:rsidP="00AA09C5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>
              <w:t>t</w:t>
            </w:r>
            <w:r w:rsidRPr="00EB38F3">
              <w:t xml:space="preserve">o set and mark </w:t>
            </w:r>
            <w:r>
              <w:t>assessments</w:t>
            </w:r>
            <w:r w:rsidRPr="00EB38F3">
              <w:t>, providing constructive</w:t>
            </w:r>
            <w:r>
              <w:t xml:space="preserve"> and timely</w:t>
            </w:r>
            <w:r w:rsidRPr="00EB38F3">
              <w:t xml:space="preserve"> feedback to students.</w:t>
            </w:r>
          </w:p>
          <w:p w14:paraId="15BF0896" w14:textId="2E5DB247" w:rsidR="00AA09C5" w:rsidRPr="00AA09C5" w:rsidRDefault="00AA09C5" w:rsidP="00321CAA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>
              <w:t>to provide appropriate advice and support to undergraduate and postgraduate students.</w:t>
            </w:r>
          </w:p>
        </w:tc>
        <w:tc>
          <w:tcPr>
            <w:tcW w:w="1019" w:type="dxa"/>
          </w:tcPr>
          <w:p w14:paraId="15BF0897" w14:textId="208CC90D" w:rsidR="0012209D" w:rsidRDefault="00AA09C5" w:rsidP="00321CAA">
            <w:r>
              <w:t>40</w:t>
            </w:r>
            <w:r w:rsidR="00343D93">
              <w:t>%</w:t>
            </w:r>
          </w:p>
        </w:tc>
      </w:tr>
      <w:tr w:rsidR="0012209D" w14:paraId="15BF089C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945FE1C" w14:textId="77777777" w:rsidR="00AA09C5" w:rsidRPr="00EB38F3" w:rsidRDefault="00AA09C5" w:rsidP="00AA09C5">
            <w:pPr>
              <w:rPr>
                <w:i/>
              </w:rPr>
            </w:pPr>
            <w:r w:rsidRPr="00EB38F3">
              <w:rPr>
                <w:i/>
              </w:rPr>
              <w:t>Leadership and management</w:t>
            </w:r>
          </w:p>
          <w:p w14:paraId="2D323E3B" w14:textId="77777777" w:rsidR="00AA09C5" w:rsidRDefault="00AA09C5" w:rsidP="00AA09C5">
            <w:r>
              <w:t>The post-holder is expected:</w:t>
            </w:r>
          </w:p>
          <w:p w14:paraId="462FBA46" w14:textId="2089E481" w:rsidR="00AA09C5" w:rsidRDefault="00AA09C5" w:rsidP="00AA09C5">
            <w:pPr>
              <w:pStyle w:val="ListParagraph"/>
              <w:numPr>
                <w:ilvl w:val="0"/>
                <w:numId w:val="21"/>
              </w:numPr>
            </w:pPr>
            <w:r>
              <w:t>to contribute to the efficient management and administration of Philosophy by performing administrative duties as allocated by the Head of Philosophy.</w:t>
            </w:r>
          </w:p>
          <w:p w14:paraId="15BF089A" w14:textId="26C09C0F" w:rsidR="0012209D" w:rsidRDefault="00AA09C5" w:rsidP="00AA09C5">
            <w:pPr>
              <w:pStyle w:val="ListParagraph"/>
              <w:numPr>
                <w:ilvl w:val="0"/>
                <w:numId w:val="21"/>
              </w:numPr>
            </w:pPr>
            <w:r>
              <w:t>to promote Philosophy at Southampton in terms of educational and public outreach.</w:t>
            </w:r>
          </w:p>
        </w:tc>
        <w:tc>
          <w:tcPr>
            <w:tcW w:w="1019" w:type="dxa"/>
          </w:tcPr>
          <w:p w14:paraId="15BF089B" w14:textId="15997ADF" w:rsidR="0012209D" w:rsidRDefault="00AA09C5" w:rsidP="00321CAA">
            <w:r>
              <w:t>20</w:t>
            </w:r>
            <w:r w:rsidR="00343D9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9524427" w14:textId="77777777" w:rsidR="00AA09C5" w:rsidRDefault="00AA09C5" w:rsidP="00AA09C5">
            <w:pPr>
              <w:pStyle w:val="ListParagraph"/>
              <w:numPr>
                <w:ilvl w:val="0"/>
                <w:numId w:val="22"/>
              </w:numPr>
            </w:pPr>
            <w:r>
              <w:t>Head of Discipline (Philosophy) as line manager responsible for: appraisal; career development; discipline/faculty-wide duties and responsibilities; and individual research profile.</w:t>
            </w:r>
          </w:p>
          <w:p w14:paraId="740D5D50" w14:textId="77777777" w:rsidR="00AA09C5" w:rsidRDefault="00AA09C5" w:rsidP="00AA09C5">
            <w:pPr>
              <w:pStyle w:val="ListParagraph"/>
              <w:numPr>
                <w:ilvl w:val="0"/>
                <w:numId w:val="22"/>
              </w:numPr>
            </w:pPr>
            <w:r>
              <w:t>Head of Research (Philosophy) as co-ordinator of Philosophy research and research funding initiatives,</w:t>
            </w:r>
          </w:p>
          <w:p w14:paraId="7F21AA74" w14:textId="77777777" w:rsidR="00AA09C5" w:rsidRDefault="00AA09C5" w:rsidP="00AA09C5">
            <w:pPr>
              <w:pStyle w:val="ListParagraph"/>
              <w:numPr>
                <w:ilvl w:val="0"/>
                <w:numId w:val="22"/>
              </w:numPr>
            </w:pPr>
            <w:r>
              <w:t>Director of Programmes (Philosophy) as co-ordinator of Philosophy teaching and monitor of teaching quality.</w:t>
            </w:r>
          </w:p>
          <w:p w14:paraId="15BF08B0" w14:textId="4DEC5910" w:rsidR="0012209D" w:rsidRDefault="00AA09C5" w:rsidP="00AA09C5">
            <w:pPr>
              <w:pStyle w:val="ListParagraph"/>
              <w:numPr>
                <w:ilvl w:val="0"/>
                <w:numId w:val="22"/>
              </w:numPr>
            </w:pPr>
            <w:r>
              <w:t>A senior colleague to guide development during probationary period and aid integration into the School of Humanities.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4BAE32BE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56"/>
        <w:gridCol w:w="2400"/>
        <w:gridCol w:w="1866"/>
        <w:gridCol w:w="3805"/>
      </w:tblGrid>
      <w:tr w:rsidR="00B73798" w14:paraId="15BF08BA" w14:textId="77777777" w:rsidTr="00813998"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813998" w14:paraId="15BF08BF" w14:textId="77777777" w:rsidTr="00813998">
        <w:tc>
          <w:tcPr>
            <w:tcW w:w="1571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2649" w:type="dxa"/>
          </w:tcPr>
          <w:p w14:paraId="3E59257B" w14:textId="69FFE955" w:rsidR="00A97D32" w:rsidRDefault="00A97D32" w:rsidP="00A97D32">
            <w:pPr>
              <w:spacing w:after="90"/>
            </w:pPr>
            <w:r w:rsidRPr="00926A0B">
              <w:t xml:space="preserve">PhD </w:t>
            </w:r>
            <w:r>
              <w:t>in Philosophy</w:t>
            </w:r>
          </w:p>
          <w:p w14:paraId="7CFFA7B0" w14:textId="3C1D678E" w:rsidR="00A97D32" w:rsidRDefault="00A97D32" w:rsidP="00A97D32">
            <w:pPr>
              <w:spacing w:after="90"/>
            </w:pPr>
            <w:r>
              <w:t>Growing national reputation in Philosophy</w:t>
            </w:r>
          </w:p>
          <w:p w14:paraId="4A18B31B" w14:textId="172574D9" w:rsidR="00A97D32" w:rsidRDefault="00A97D32" w:rsidP="00A97D32">
            <w:pPr>
              <w:spacing w:after="90"/>
            </w:pPr>
            <w:r>
              <w:t xml:space="preserve">Track record of development and delivery of teaching at undergraduate level.  </w:t>
            </w:r>
          </w:p>
          <w:p w14:paraId="309BFB09" w14:textId="77777777" w:rsidR="00A97D32" w:rsidRDefault="00A97D32" w:rsidP="00A97D32">
            <w:pPr>
              <w:spacing w:after="90"/>
            </w:pPr>
            <w:r>
              <w:t>Demonstrated success in delivering learning outcomes.</w:t>
            </w:r>
          </w:p>
          <w:p w14:paraId="15BF08BC" w14:textId="6AFA5525" w:rsidR="00926A0B" w:rsidRDefault="00A97D32" w:rsidP="00A97D32">
            <w:pPr>
              <w:spacing w:after="90"/>
            </w:pPr>
            <w:r>
              <w:t>Track record of published research.</w:t>
            </w:r>
          </w:p>
        </w:tc>
        <w:tc>
          <w:tcPr>
            <w:tcW w:w="2012" w:type="dxa"/>
          </w:tcPr>
          <w:p w14:paraId="7CC17F60" w14:textId="77777777" w:rsidR="009A3C79" w:rsidRDefault="009A3C79" w:rsidP="009A3C79">
            <w:pPr>
              <w:rPr>
                <w:szCs w:val="18"/>
              </w:rPr>
            </w:pPr>
          </w:p>
          <w:p w14:paraId="10E3A75E" w14:textId="77777777" w:rsidR="009A3C79" w:rsidRDefault="009A3C79" w:rsidP="009A3C79">
            <w:pPr>
              <w:rPr>
                <w:szCs w:val="18"/>
              </w:rPr>
            </w:pPr>
          </w:p>
          <w:p w14:paraId="59F0249E" w14:textId="77777777" w:rsidR="009A3C79" w:rsidRDefault="009A3C79" w:rsidP="009A3C79">
            <w:pPr>
              <w:rPr>
                <w:szCs w:val="18"/>
              </w:rPr>
            </w:pPr>
          </w:p>
          <w:p w14:paraId="29261215" w14:textId="77777777" w:rsidR="009A3C79" w:rsidRDefault="009A3C79" w:rsidP="009A3C79">
            <w:pPr>
              <w:rPr>
                <w:szCs w:val="18"/>
              </w:rPr>
            </w:pPr>
          </w:p>
          <w:p w14:paraId="24983911" w14:textId="77777777" w:rsidR="009A3C79" w:rsidRDefault="009A3C79" w:rsidP="009A3C79">
            <w:pPr>
              <w:rPr>
                <w:szCs w:val="18"/>
              </w:rPr>
            </w:pPr>
          </w:p>
          <w:p w14:paraId="58DFAE1D" w14:textId="77777777" w:rsidR="009A3C79" w:rsidRDefault="009A3C79" w:rsidP="009A3C79">
            <w:pPr>
              <w:rPr>
                <w:szCs w:val="18"/>
              </w:rPr>
            </w:pPr>
          </w:p>
          <w:p w14:paraId="3BD8F12B" w14:textId="77777777" w:rsidR="009A3C79" w:rsidRDefault="009A3C79" w:rsidP="009A3C79">
            <w:pPr>
              <w:rPr>
                <w:szCs w:val="18"/>
              </w:rPr>
            </w:pPr>
          </w:p>
          <w:p w14:paraId="3057295E" w14:textId="77777777" w:rsidR="009A3C79" w:rsidRDefault="009A3C79" w:rsidP="009A3C79">
            <w:pPr>
              <w:rPr>
                <w:szCs w:val="18"/>
              </w:rPr>
            </w:pPr>
          </w:p>
          <w:p w14:paraId="577D4757" w14:textId="77777777" w:rsidR="009A3C79" w:rsidRDefault="009A3C79" w:rsidP="009A3C79">
            <w:pPr>
              <w:rPr>
                <w:szCs w:val="18"/>
              </w:rPr>
            </w:pPr>
          </w:p>
          <w:p w14:paraId="6FB79BD0" w14:textId="77777777" w:rsidR="009A3C79" w:rsidRDefault="009A3C79" w:rsidP="009A3C79">
            <w:pPr>
              <w:rPr>
                <w:szCs w:val="18"/>
              </w:rPr>
            </w:pPr>
          </w:p>
          <w:p w14:paraId="5BA1EE05" w14:textId="43BE3C2A" w:rsidR="009A3C79" w:rsidRDefault="009A3C79" w:rsidP="009A3C79">
            <w:pPr>
              <w:rPr>
                <w:szCs w:val="18"/>
              </w:rPr>
            </w:pPr>
            <w:r w:rsidRPr="00F15DD9">
              <w:rPr>
                <w:szCs w:val="18"/>
              </w:rPr>
              <w:t>Research capable of having impact beyond the academy</w:t>
            </w:r>
          </w:p>
          <w:p w14:paraId="35423D7D" w14:textId="77777777" w:rsidR="009A3C79" w:rsidRDefault="009A3C79" w:rsidP="009A3C79">
            <w:pPr>
              <w:rPr>
                <w:szCs w:val="18"/>
              </w:rPr>
            </w:pPr>
          </w:p>
          <w:p w14:paraId="15BF08BD" w14:textId="751977C5" w:rsidR="00926A0B" w:rsidRPr="009A3C79" w:rsidRDefault="009A3C79" w:rsidP="009A3C79">
            <w:pPr>
              <w:rPr>
                <w:rFonts w:cs="Arial"/>
                <w:szCs w:val="18"/>
              </w:rPr>
            </w:pPr>
            <w:r w:rsidRPr="0096235F">
              <w:rPr>
                <w:rFonts w:cs="Arial"/>
                <w:szCs w:val="18"/>
              </w:rPr>
              <w:t xml:space="preserve">Able to teach business ethics and/or </w:t>
            </w:r>
            <w:r w:rsidR="006C559D">
              <w:rPr>
                <w:rFonts w:cs="Arial"/>
                <w:szCs w:val="18"/>
              </w:rPr>
              <w:t xml:space="preserve">in areas that would enhance our PPE programme </w:t>
            </w:r>
            <w:r w:rsidR="00E36A41">
              <w:rPr>
                <w:rFonts w:cs="Arial"/>
                <w:szCs w:val="18"/>
              </w:rPr>
              <w:t>(e.g. social</w:t>
            </w:r>
            <w:r w:rsidR="00B73798">
              <w:rPr>
                <w:rFonts w:cs="Arial"/>
                <w:szCs w:val="18"/>
              </w:rPr>
              <w:t xml:space="preserve">, </w:t>
            </w:r>
            <w:r w:rsidR="00E36A41">
              <w:rPr>
                <w:rFonts w:cs="Arial"/>
                <w:szCs w:val="18"/>
              </w:rPr>
              <w:t>political</w:t>
            </w:r>
            <w:r w:rsidR="00B73798">
              <w:rPr>
                <w:rFonts w:cs="Arial"/>
                <w:szCs w:val="18"/>
              </w:rPr>
              <w:t>, or economic</w:t>
            </w:r>
            <w:r w:rsidR="00E36A41">
              <w:rPr>
                <w:rFonts w:cs="Arial"/>
                <w:szCs w:val="18"/>
              </w:rPr>
              <w:t xml:space="preserve"> philosophy</w:t>
            </w:r>
            <w:r w:rsidR="00B73798">
              <w:rPr>
                <w:rFonts w:cs="Arial"/>
                <w:szCs w:val="18"/>
              </w:rPr>
              <w:t>) or our new Liberal Arts programme (e.g. philosophy of literature, history, social sciences, etc.)</w:t>
            </w:r>
          </w:p>
        </w:tc>
        <w:tc>
          <w:tcPr>
            <w:tcW w:w="3395" w:type="dxa"/>
          </w:tcPr>
          <w:p w14:paraId="49784320" w14:textId="77777777" w:rsidR="00013C10" w:rsidRDefault="009A3C79" w:rsidP="00343D93">
            <w:pPr>
              <w:spacing w:after="90"/>
            </w:pPr>
            <w:r>
              <w:t>Application</w:t>
            </w:r>
          </w:p>
          <w:p w14:paraId="5787B8A2" w14:textId="71520511" w:rsidR="009A3C79" w:rsidRDefault="009A3C79" w:rsidP="00343D93">
            <w:pPr>
              <w:spacing w:after="90"/>
            </w:pPr>
            <w:r>
              <w:t>Application</w:t>
            </w:r>
            <w:r w:rsidR="00A97D32">
              <w:t>/references</w:t>
            </w:r>
          </w:p>
          <w:p w14:paraId="3F505312" w14:textId="77777777" w:rsidR="00813998" w:rsidRDefault="00813998" w:rsidP="00343D93">
            <w:pPr>
              <w:spacing w:after="90"/>
            </w:pPr>
          </w:p>
          <w:p w14:paraId="297ADF60" w14:textId="5FD3116C" w:rsidR="009A3C79" w:rsidRDefault="009A3C79" w:rsidP="00343D93">
            <w:pPr>
              <w:spacing w:after="90"/>
            </w:pPr>
            <w:r>
              <w:t>Application/presentation/Interview</w:t>
            </w:r>
          </w:p>
          <w:p w14:paraId="2F5A1C7B" w14:textId="77777777" w:rsidR="00813998" w:rsidRDefault="00813998" w:rsidP="009A3C79">
            <w:pPr>
              <w:spacing w:after="90"/>
            </w:pPr>
          </w:p>
          <w:p w14:paraId="524437E8" w14:textId="5966E334" w:rsidR="009A3C79" w:rsidRDefault="009A3C79" w:rsidP="009A3C79">
            <w:pPr>
              <w:spacing w:after="90"/>
            </w:pPr>
            <w:r>
              <w:t>Application/</w:t>
            </w:r>
            <w:r w:rsidR="00A97D32">
              <w:t>presentation/</w:t>
            </w:r>
            <w:r w:rsidR="00813998">
              <w:t>i</w:t>
            </w:r>
            <w:r>
              <w:t>nterview</w:t>
            </w:r>
          </w:p>
          <w:p w14:paraId="09BB1FF1" w14:textId="77777777" w:rsidR="00813998" w:rsidRDefault="00813998" w:rsidP="00A97D32">
            <w:pPr>
              <w:spacing w:after="90"/>
            </w:pPr>
          </w:p>
          <w:p w14:paraId="64CF70F4" w14:textId="77777777" w:rsidR="00813998" w:rsidRDefault="00813998" w:rsidP="00A97D32">
            <w:pPr>
              <w:spacing w:after="90"/>
            </w:pPr>
          </w:p>
          <w:p w14:paraId="60C80989" w14:textId="74D68594" w:rsidR="009A3C79" w:rsidRDefault="009A3C79" w:rsidP="00A97D32">
            <w:pPr>
              <w:spacing w:after="90"/>
            </w:pPr>
            <w:r>
              <w:t>Application</w:t>
            </w:r>
            <w:r w:rsidR="00A97D32">
              <w:t>/work sample</w:t>
            </w:r>
          </w:p>
          <w:p w14:paraId="07D8F0BD" w14:textId="7DEF6E9B" w:rsidR="00A97D32" w:rsidRDefault="009A3C79" w:rsidP="009A3C79">
            <w:pPr>
              <w:spacing w:after="90"/>
            </w:pPr>
            <w:r>
              <w:t>Application/</w:t>
            </w:r>
            <w:r w:rsidR="00A97D32">
              <w:t>work sample/presentation/interview</w:t>
            </w:r>
          </w:p>
          <w:p w14:paraId="163A70D8" w14:textId="77777777" w:rsidR="009A3C79" w:rsidRDefault="009A3C79" w:rsidP="00343D93">
            <w:pPr>
              <w:spacing w:after="90"/>
            </w:pPr>
          </w:p>
          <w:p w14:paraId="3314FC0A" w14:textId="77777777" w:rsidR="00813998" w:rsidRDefault="00813998" w:rsidP="00343D93">
            <w:pPr>
              <w:spacing w:after="90"/>
            </w:pPr>
          </w:p>
          <w:p w14:paraId="15BF08BE" w14:textId="052D39F4" w:rsidR="00A97D32" w:rsidRDefault="00A97D32" w:rsidP="00343D93">
            <w:pPr>
              <w:spacing w:after="90"/>
            </w:pPr>
            <w:r>
              <w:t>Application/interview</w:t>
            </w:r>
          </w:p>
        </w:tc>
      </w:tr>
      <w:tr w:rsidR="00813998" w14:paraId="15BF08C4" w14:textId="77777777" w:rsidTr="00813998">
        <w:tc>
          <w:tcPr>
            <w:tcW w:w="1571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2649" w:type="dxa"/>
          </w:tcPr>
          <w:p w14:paraId="0E631FB6" w14:textId="50DB03F3" w:rsidR="00926A0B" w:rsidRDefault="00926A0B" w:rsidP="005333B1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546757FD" w14:textId="792B8116" w:rsidR="00926A0B" w:rsidRDefault="00926A0B" w:rsidP="00926A0B">
            <w:pPr>
              <w:spacing w:after="90"/>
            </w:pPr>
            <w:r>
              <w:t>Proven ability to plan, manage, organise and assess own teaching contributions.</w:t>
            </w:r>
          </w:p>
          <w:p w14:paraId="15BF08C1" w14:textId="273FA6B1" w:rsidR="00013C10" w:rsidRDefault="00926A0B" w:rsidP="00926A0B">
            <w:pPr>
              <w:spacing w:after="90"/>
            </w:pPr>
            <w:r>
              <w:t>Proven ability in the design of course units, curriculum development and new teaching approaches in</w:t>
            </w:r>
            <w:r w:rsidR="00A97D32">
              <w:t xml:space="preserve"> Philosophy</w:t>
            </w:r>
            <w:r>
              <w:t>.</w:t>
            </w:r>
          </w:p>
        </w:tc>
        <w:tc>
          <w:tcPr>
            <w:tcW w:w="2012" w:type="dxa"/>
          </w:tcPr>
          <w:p w14:paraId="15BF08C2" w14:textId="668B048A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4B57AAC7" w14:textId="3C3C630B" w:rsidR="00A97D32" w:rsidRDefault="00A97D32" w:rsidP="00343D93">
            <w:pPr>
              <w:spacing w:after="90"/>
            </w:pPr>
            <w:r>
              <w:t>Application/presentation/</w:t>
            </w:r>
          </w:p>
          <w:p w14:paraId="75ED5CF9" w14:textId="7427A1AA" w:rsidR="00013C10" w:rsidRDefault="00464CAF" w:rsidP="00343D93">
            <w:pPr>
              <w:spacing w:after="90"/>
            </w:pPr>
            <w:r>
              <w:t>I</w:t>
            </w:r>
            <w:r w:rsidR="00A97D32">
              <w:t>nterview</w:t>
            </w:r>
            <w:r>
              <w:t>/references</w:t>
            </w:r>
          </w:p>
          <w:p w14:paraId="6B7F9DC2" w14:textId="77777777" w:rsidR="00A97D32" w:rsidRDefault="00A97D32" w:rsidP="00343D93">
            <w:pPr>
              <w:spacing w:after="90"/>
            </w:pPr>
          </w:p>
          <w:p w14:paraId="77E66329" w14:textId="77777777" w:rsidR="00A97D32" w:rsidRDefault="00A97D32" w:rsidP="00343D93">
            <w:pPr>
              <w:spacing w:after="90"/>
            </w:pPr>
          </w:p>
          <w:p w14:paraId="6236961B" w14:textId="77777777" w:rsidR="00E36A41" w:rsidRDefault="00E36A41" w:rsidP="00343D93">
            <w:pPr>
              <w:spacing w:after="90"/>
            </w:pPr>
          </w:p>
          <w:p w14:paraId="4A1F3817" w14:textId="77777777" w:rsidR="00E36A41" w:rsidRDefault="00E36A41" w:rsidP="00343D93">
            <w:pPr>
              <w:spacing w:after="90"/>
            </w:pPr>
          </w:p>
          <w:p w14:paraId="71164BA8" w14:textId="63297FF8" w:rsidR="00A97D32" w:rsidRDefault="00A97D32" w:rsidP="00343D93">
            <w:pPr>
              <w:spacing w:after="90"/>
            </w:pPr>
            <w:r>
              <w:t>Application/presentation</w:t>
            </w:r>
          </w:p>
          <w:p w14:paraId="359FA89B" w14:textId="33081B35" w:rsidR="00A97D32" w:rsidRDefault="00464CAF" w:rsidP="00343D93">
            <w:pPr>
              <w:spacing w:after="90"/>
            </w:pPr>
            <w:r>
              <w:t>I</w:t>
            </w:r>
            <w:r w:rsidR="00A97D32">
              <w:t>nterview</w:t>
            </w:r>
            <w:r>
              <w:t>/references</w:t>
            </w:r>
          </w:p>
          <w:p w14:paraId="78F1F81F" w14:textId="77777777" w:rsidR="006C559D" w:rsidRDefault="006C559D" w:rsidP="00343D93">
            <w:pPr>
              <w:spacing w:after="90"/>
            </w:pPr>
          </w:p>
          <w:p w14:paraId="641A0282" w14:textId="2036FF6F" w:rsidR="00464CAF" w:rsidRDefault="00A97D32" w:rsidP="00343D93">
            <w:pPr>
              <w:spacing w:after="90"/>
            </w:pPr>
            <w:r>
              <w:t>Application/</w:t>
            </w:r>
            <w:r w:rsidR="00464CAF">
              <w:t>presentation/</w:t>
            </w:r>
          </w:p>
          <w:p w14:paraId="42A413ED" w14:textId="545F2FFF" w:rsidR="00A97D32" w:rsidRDefault="00464CAF" w:rsidP="00343D93">
            <w:pPr>
              <w:spacing w:after="90"/>
            </w:pPr>
            <w:r>
              <w:t>I</w:t>
            </w:r>
            <w:r w:rsidR="00A97D32">
              <w:t>nterview</w:t>
            </w:r>
            <w:r>
              <w:t>/references</w:t>
            </w:r>
          </w:p>
          <w:p w14:paraId="30B9B1F1" w14:textId="77777777" w:rsidR="00464CAF" w:rsidRDefault="00464CAF" w:rsidP="00464CAF">
            <w:pPr>
              <w:spacing w:after="90"/>
            </w:pPr>
          </w:p>
          <w:p w14:paraId="64564A7C" w14:textId="77777777" w:rsidR="00E36A41" w:rsidRDefault="00E36A41" w:rsidP="00464CAF">
            <w:pPr>
              <w:spacing w:after="90"/>
            </w:pPr>
          </w:p>
          <w:p w14:paraId="3DC9816B" w14:textId="2AB7B2E2" w:rsidR="00464CAF" w:rsidRDefault="00464CAF" w:rsidP="00464CAF">
            <w:pPr>
              <w:spacing w:after="90"/>
            </w:pPr>
            <w:r>
              <w:t>Application/presentation/</w:t>
            </w:r>
          </w:p>
          <w:p w14:paraId="15BF08C3" w14:textId="7676AA21" w:rsidR="00464CAF" w:rsidRDefault="00464CAF" w:rsidP="00464CAF">
            <w:pPr>
              <w:spacing w:after="90"/>
            </w:pPr>
            <w:r>
              <w:t>interview</w:t>
            </w:r>
          </w:p>
        </w:tc>
      </w:tr>
      <w:tr w:rsidR="00813998" w14:paraId="15BF08C9" w14:textId="77777777" w:rsidTr="00813998">
        <w:tc>
          <w:tcPr>
            <w:tcW w:w="1571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2649" w:type="dxa"/>
          </w:tcPr>
          <w:p w14:paraId="15BF08C6" w14:textId="64EB7320" w:rsidR="00013C10" w:rsidRPr="009123BC" w:rsidRDefault="009123BC" w:rsidP="009123BC">
            <w:pPr>
              <w:spacing w:before="0" w:after="0"/>
              <w:rPr>
                <w:szCs w:val="18"/>
              </w:rPr>
            </w:pPr>
            <w:r w:rsidRPr="00BC2164">
              <w:rPr>
                <w:szCs w:val="18"/>
              </w:rPr>
              <w:t>Able to handle and analyse complex philosophical problems.</w:t>
            </w:r>
          </w:p>
        </w:tc>
        <w:tc>
          <w:tcPr>
            <w:tcW w:w="201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1D92358" w14:textId="036D50F6" w:rsidR="00464CAF" w:rsidRDefault="00464CAF" w:rsidP="00343D93">
            <w:pPr>
              <w:spacing w:after="90"/>
            </w:pPr>
            <w:r>
              <w:t>Application/work sample/presentation/</w:t>
            </w:r>
            <w:r w:rsidR="009123BC">
              <w:t>i</w:t>
            </w:r>
            <w:r>
              <w:t>nterview/references</w:t>
            </w:r>
          </w:p>
          <w:p w14:paraId="15BF08C8" w14:textId="35D08A0A" w:rsidR="00464CAF" w:rsidRDefault="00464CAF" w:rsidP="00464CAF">
            <w:pPr>
              <w:spacing w:after="90"/>
            </w:pPr>
          </w:p>
        </w:tc>
      </w:tr>
      <w:tr w:rsidR="00813998" w14:paraId="15BF08CE" w14:textId="77777777" w:rsidTr="00813998">
        <w:tc>
          <w:tcPr>
            <w:tcW w:w="1571" w:type="dxa"/>
          </w:tcPr>
          <w:p w14:paraId="15BF08CA" w14:textId="63F21CD8" w:rsidR="00013C10" w:rsidRPr="00FD5B0E" w:rsidRDefault="00013C10" w:rsidP="00321CAA">
            <w:r w:rsidRPr="00FD5B0E">
              <w:lastRenderedPageBreak/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2649" w:type="dxa"/>
          </w:tcPr>
          <w:p w14:paraId="476A8838" w14:textId="73345CAA" w:rsidR="00926A0B" w:rsidRDefault="00926A0B" w:rsidP="00926A0B">
            <w:pPr>
              <w:spacing w:after="90"/>
            </w:pPr>
            <w:r>
              <w:t xml:space="preserve">Proven ability to manage and deliver own </w:t>
            </w:r>
            <w:r w:rsidR="009123BC">
              <w:t xml:space="preserve">modules </w:t>
            </w:r>
            <w:r>
              <w:t xml:space="preserve">and </w:t>
            </w:r>
            <w:r w:rsidR="009123BC">
              <w:t xml:space="preserve">contribute to </w:t>
            </w:r>
            <w:r>
              <w:t xml:space="preserve">team-taught </w:t>
            </w:r>
            <w:r w:rsidR="009123BC">
              <w:t>modules</w:t>
            </w:r>
            <w:r>
              <w:t>.</w:t>
            </w:r>
          </w:p>
          <w:p w14:paraId="48FDF6E7" w14:textId="3E8A03DB" w:rsidR="00926A0B" w:rsidRDefault="00926A0B" w:rsidP="00926A0B">
            <w:pPr>
              <w:spacing w:after="90"/>
            </w:pPr>
            <w:r>
              <w:t>Proven ability to support students.</w:t>
            </w:r>
          </w:p>
          <w:p w14:paraId="5F94BF75" w14:textId="54C9B060" w:rsidR="00926A0B" w:rsidRDefault="00926A0B" w:rsidP="00926A0B">
            <w:pPr>
              <w:spacing w:after="90"/>
            </w:pPr>
            <w:r>
              <w:t>Able to undertake coordinating role</w:t>
            </w:r>
            <w:r w:rsidR="00464CAF">
              <w:t>s</w:t>
            </w:r>
            <w:r>
              <w:t xml:space="preserve"> in</w:t>
            </w:r>
            <w:r w:rsidR="00464CAF">
              <w:t xml:space="preserve"> Philosophy</w:t>
            </w:r>
            <w:r>
              <w:t>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201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B05312B" w14:textId="7702EFBB" w:rsidR="00013C10" w:rsidRDefault="00464CAF" w:rsidP="00343D93">
            <w:pPr>
              <w:spacing w:after="90"/>
            </w:pPr>
            <w:r>
              <w:t>Application/interview/</w:t>
            </w:r>
          </w:p>
          <w:p w14:paraId="7BE5EDBC" w14:textId="479FA91C" w:rsidR="00464CAF" w:rsidRDefault="00464CAF" w:rsidP="00343D93">
            <w:pPr>
              <w:spacing w:after="90"/>
            </w:pPr>
            <w:r>
              <w:t>references</w:t>
            </w:r>
          </w:p>
          <w:p w14:paraId="6E24205F" w14:textId="77777777" w:rsidR="009123BC" w:rsidRDefault="009123BC" w:rsidP="00464CAF">
            <w:pPr>
              <w:spacing w:after="90"/>
            </w:pPr>
          </w:p>
          <w:p w14:paraId="27976AA7" w14:textId="3AD3E5D0" w:rsidR="00464CAF" w:rsidRDefault="00464CAF" w:rsidP="00464CAF">
            <w:pPr>
              <w:spacing w:after="90"/>
            </w:pPr>
            <w:r>
              <w:t>Application/interview/</w:t>
            </w:r>
          </w:p>
          <w:p w14:paraId="76E34488" w14:textId="2973B32D" w:rsidR="00464CAF" w:rsidRDefault="009123BC" w:rsidP="00464CAF">
            <w:pPr>
              <w:spacing w:after="90"/>
            </w:pPr>
            <w:r>
              <w:t>R</w:t>
            </w:r>
            <w:r w:rsidR="00464CAF">
              <w:t>eferences</w:t>
            </w:r>
          </w:p>
          <w:p w14:paraId="0168B2E5" w14:textId="77777777" w:rsidR="009123BC" w:rsidRDefault="009123BC" w:rsidP="00464CAF">
            <w:pPr>
              <w:spacing w:after="90"/>
            </w:pPr>
          </w:p>
          <w:p w14:paraId="07C91AA2" w14:textId="77777777" w:rsidR="00464CAF" w:rsidRDefault="00464CAF" w:rsidP="00464CAF">
            <w:pPr>
              <w:spacing w:after="90"/>
            </w:pPr>
            <w:r>
              <w:t>Application/interview/</w:t>
            </w:r>
          </w:p>
          <w:p w14:paraId="490F6AD4" w14:textId="77777777" w:rsidR="00464CAF" w:rsidRDefault="00464CAF" w:rsidP="00464CAF">
            <w:pPr>
              <w:spacing w:after="90"/>
            </w:pPr>
            <w:r>
              <w:t>references</w:t>
            </w:r>
          </w:p>
          <w:p w14:paraId="26F1DA0E" w14:textId="77777777" w:rsidR="00464CAF" w:rsidRDefault="00464CAF" w:rsidP="00343D93">
            <w:pPr>
              <w:spacing w:after="90"/>
            </w:pPr>
          </w:p>
          <w:p w14:paraId="30B52B41" w14:textId="5EEC3674" w:rsidR="00464CAF" w:rsidRDefault="00464CAF" w:rsidP="00343D93">
            <w:pPr>
              <w:spacing w:after="90"/>
            </w:pPr>
            <w:r>
              <w:t>Application/interview/</w:t>
            </w:r>
          </w:p>
          <w:p w14:paraId="15BF08CD" w14:textId="4B295066" w:rsidR="00464CAF" w:rsidRDefault="00464CAF" w:rsidP="00343D93">
            <w:pPr>
              <w:spacing w:after="90"/>
            </w:pPr>
            <w:r>
              <w:t>references</w:t>
            </w:r>
          </w:p>
        </w:tc>
      </w:tr>
      <w:tr w:rsidR="00813998" w14:paraId="15BF08D3" w14:textId="77777777" w:rsidTr="00813998">
        <w:tc>
          <w:tcPr>
            <w:tcW w:w="1571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2649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15BF08D0" w14:textId="60343136" w:rsidR="00013C10" w:rsidRDefault="00013C10" w:rsidP="009123BC">
            <w:pPr>
              <w:spacing w:after="90"/>
            </w:pPr>
          </w:p>
        </w:tc>
        <w:tc>
          <w:tcPr>
            <w:tcW w:w="2012" w:type="dxa"/>
          </w:tcPr>
          <w:p w14:paraId="6F326BD6" w14:textId="77777777" w:rsidR="00464CAF" w:rsidRDefault="00464CAF" w:rsidP="00343D93">
            <w:pPr>
              <w:spacing w:after="90"/>
            </w:pPr>
          </w:p>
          <w:p w14:paraId="05FC1910" w14:textId="77777777" w:rsidR="00464CAF" w:rsidRDefault="00464CAF" w:rsidP="00343D93">
            <w:pPr>
              <w:spacing w:after="90"/>
            </w:pPr>
          </w:p>
          <w:p w14:paraId="27524BAD" w14:textId="77777777" w:rsidR="00464CAF" w:rsidRDefault="00464CAF" w:rsidP="00343D93">
            <w:pPr>
              <w:spacing w:after="90"/>
            </w:pPr>
          </w:p>
          <w:p w14:paraId="4B9DB0A6" w14:textId="77777777" w:rsidR="00464CAF" w:rsidRDefault="00464CAF" w:rsidP="00343D93">
            <w:pPr>
              <w:spacing w:after="90"/>
            </w:pPr>
          </w:p>
          <w:p w14:paraId="2C754FDB" w14:textId="77777777" w:rsidR="00464CAF" w:rsidRDefault="00464CAF" w:rsidP="00343D93">
            <w:pPr>
              <w:spacing w:after="90"/>
            </w:pPr>
          </w:p>
          <w:p w14:paraId="328F6E40" w14:textId="77777777" w:rsidR="00464CAF" w:rsidRDefault="00464CAF" w:rsidP="00343D93">
            <w:pPr>
              <w:spacing w:after="90"/>
            </w:pPr>
          </w:p>
          <w:p w14:paraId="6EAB7C37" w14:textId="77777777" w:rsidR="00464CAF" w:rsidRDefault="00464CAF" w:rsidP="00343D93">
            <w:pPr>
              <w:spacing w:after="90"/>
            </w:pPr>
          </w:p>
          <w:p w14:paraId="1BDF4272" w14:textId="77777777" w:rsidR="00464CAF" w:rsidRDefault="00464CAF" w:rsidP="00343D93">
            <w:pPr>
              <w:spacing w:after="90"/>
            </w:pPr>
          </w:p>
          <w:p w14:paraId="2B7DE4BD" w14:textId="77777777" w:rsidR="009123BC" w:rsidRDefault="009123BC" w:rsidP="00464CAF"/>
          <w:p w14:paraId="15BF08D1" w14:textId="340B2B03" w:rsidR="00013C10" w:rsidRDefault="00464CAF" w:rsidP="00464CAF">
            <w:r>
              <w:t>Able to disseminate philosophical research to different types of audience</w:t>
            </w:r>
          </w:p>
        </w:tc>
        <w:tc>
          <w:tcPr>
            <w:tcW w:w="3395" w:type="dxa"/>
          </w:tcPr>
          <w:p w14:paraId="42348644" w14:textId="77777777" w:rsidR="00013C10" w:rsidRDefault="00464CAF" w:rsidP="00343D93">
            <w:pPr>
              <w:spacing w:after="90"/>
            </w:pPr>
            <w:r>
              <w:t>Application/work sample/presentation/interview</w:t>
            </w:r>
          </w:p>
          <w:p w14:paraId="1958877B" w14:textId="77777777" w:rsidR="00464CAF" w:rsidRDefault="00464CAF" w:rsidP="00343D93">
            <w:pPr>
              <w:spacing w:after="90"/>
            </w:pPr>
          </w:p>
          <w:p w14:paraId="13C89F76" w14:textId="77777777" w:rsidR="00464CAF" w:rsidRDefault="00464CAF" w:rsidP="00343D93">
            <w:pPr>
              <w:spacing w:after="90"/>
            </w:pPr>
          </w:p>
          <w:p w14:paraId="3EC57092" w14:textId="77777777" w:rsidR="00464CAF" w:rsidRDefault="00464CAF" w:rsidP="00343D93">
            <w:pPr>
              <w:spacing w:after="90"/>
            </w:pPr>
          </w:p>
          <w:p w14:paraId="1322A474" w14:textId="09C5891E" w:rsidR="00464CAF" w:rsidRDefault="00464CAF" w:rsidP="00343D93">
            <w:pPr>
              <w:spacing w:after="90"/>
            </w:pPr>
            <w:r>
              <w:t>Application/references</w:t>
            </w:r>
          </w:p>
          <w:p w14:paraId="62B035F9" w14:textId="77777777" w:rsidR="00464CAF" w:rsidRDefault="00464CAF" w:rsidP="00343D93">
            <w:pPr>
              <w:spacing w:after="90"/>
            </w:pPr>
          </w:p>
          <w:p w14:paraId="0EA321CA" w14:textId="77777777" w:rsidR="00464CAF" w:rsidRDefault="00464CAF" w:rsidP="00343D93">
            <w:pPr>
              <w:spacing w:after="90"/>
            </w:pPr>
          </w:p>
          <w:p w14:paraId="26AE0D27" w14:textId="77777777" w:rsidR="00464CAF" w:rsidRDefault="00464CAF" w:rsidP="00343D93">
            <w:pPr>
              <w:spacing w:after="90"/>
            </w:pPr>
          </w:p>
          <w:p w14:paraId="36A188F4" w14:textId="17BCE78D" w:rsidR="00464CAF" w:rsidRDefault="00464CAF" w:rsidP="00343D93">
            <w:pPr>
              <w:spacing w:after="90"/>
            </w:pPr>
            <w:r>
              <w:t>Application/interview/</w:t>
            </w:r>
          </w:p>
          <w:p w14:paraId="15BF08D2" w14:textId="523782CB" w:rsidR="00464CAF" w:rsidRDefault="00464CAF" w:rsidP="00343D93">
            <w:pPr>
              <w:spacing w:after="90"/>
            </w:pPr>
            <w:r>
              <w:t>references</w:t>
            </w:r>
          </w:p>
        </w:tc>
      </w:tr>
      <w:tr w:rsidR="00813998" w14:paraId="15BF08D8" w14:textId="77777777" w:rsidTr="00813998">
        <w:tc>
          <w:tcPr>
            <w:tcW w:w="1571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2649" w:type="dxa"/>
          </w:tcPr>
          <w:p w14:paraId="15BF08D5" w14:textId="1F1E085F" w:rsidR="00013C10" w:rsidRDefault="00464CAF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201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7A406BB" w14:textId="77777777" w:rsidR="00464CAF" w:rsidRDefault="00464CAF" w:rsidP="00343D93">
            <w:pPr>
              <w:spacing w:after="90"/>
            </w:pPr>
            <w:r>
              <w:t>Application/interview/</w:t>
            </w:r>
          </w:p>
          <w:p w14:paraId="15BF08D7" w14:textId="7089F5B5" w:rsidR="00013C10" w:rsidRDefault="00464CAF" w:rsidP="00343D93">
            <w:pPr>
              <w:spacing w:after="90"/>
            </w:pPr>
            <w:r>
              <w:t>references</w:t>
            </w:r>
          </w:p>
        </w:tc>
      </w:tr>
      <w:tr w:rsidR="00813998" w14:paraId="15BF08DD" w14:textId="77777777" w:rsidTr="00813998">
        <w:tc>
          <w:tcPr>
            <w:tcW w:w="1571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2649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201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15BF08DC" w14:textId="7291D20F" w:rsidR="00013C10" w:rsidRDefault="00464CAF" w:rsidP="00343D93">
            <w:pPr>
              <w:spacing w:after="90"/>
            </w:pPr>
            <w:r>
              <w:t>Application/interview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10000E1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4C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B86A" w14:textId="77777777" w:rsidR="00F4330E" w:rsidRDefault="00F4330E">
      <w:r>
        <w:separator/>
      </w:r>
    </w:p>
    <w:p w14:paraId="222BA49C" w14:textId="77777777" w:rsidR="00F4330E" w:rsidRDefault="00F4330E"/>
  </w:endnote>
  <w:endnote w:type="continuationSeparator" w:id="0">
    <w:p w14:paraId="3BA87E07" w14:textId="77777777" w:rsidR="00F4330E" w:rsidRDefault="00F4330E">
      <w:r>
        <w:continuationSeparator/>
      </w:r>
    </w:p>
    <w:p w14:paraId="49F7A57D" w14:textId="77777777" w:rsidR="00F4330E" w:rsidRDefault="00F43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242BB21" w:rsidR="00062768" w:rsidRDefault="00000000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49B9" w14:textId="77777777" w:rsidR="00F4330E" w:rsidRDefault="00F4330E">
      <w:r>
        <w:separator/>
      </w:r>
    </w:p>
    <w:p w14:paraId="647E38A3" w14:textId="77777777" w:rsidR="00F4330E" w:rsidRDefault="00F4330E"/>
  </w:footnote>
  <w:footnote w:type="continuationSeparator" w:id="0">
    <w:p w14:paraId="633038BB" w14:textId="77777777" w:rsidR="00F4330E" w:rsidRDefault="00F4330E">
      <w:r>
        <w:continuationSeparator/>
      </w:r>
    </w:p>
    <w:p w14:paraId="4BFD5C0A" w14:textId="77777777" w:rsidR="00F4330E" w:rsidRDefault="00F43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81CAA"/>
    <w:multiLevelType w:val="hybridMultilevel"/>
    <w:tmpl w:val="DC08A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A4508"/>
    <w:multiLevelType w:val="hybridMultilevel"/>
    <w:tmpl w:val="0FB6F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2610F"/>
    <w:multiLevelType w:val="hybridMultilevel"/>
    <w:tmpl w:val="9330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AE6B13"/>
    <w:multiLevelType w:val="hybridMultilevel"/>
    <w:tmpl w:val="F4E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72621652">
    <w:abstractNumId w:val="21"/>
  </w:num>
  <w:num w:numId="2" w16cid:durableId="890462540">
    <w:abstractNumId w:val="0"/>
  </w:num>
  <w:num w:numId="3" w16cid:durableId="2143842597">
    <w:abstractNumId w:val="16"/>
  </w:num>
  <w:num w:numId="4" w16cid:durableId="369493679">
    <w:abstractNumId w:val="11"/>
  </w:num>
  <w:num w:numId="5" w16cid:durableId="1082797662">
    <w:abstractNumId w:val="12"/>
  </w:num>
  <w:num w:numId="6" w16cid:durableId="335576303">
    <w:abstractNumId w:val="9"/>
  </w:num>
  <w:num w:numId="7" w16cid:durableId="1968966510">
    <w:abstractNumId w:val="4"/>
  </w:num>
  <w:num w:numId="8" w16cid:durableId="453866488">
    <w:abstractNumId w:val="7"/>
  </w:num>
  <w:num w:numId="9" w16cid:durableId="701634367">
    <w:abstractNumId w:val="2"/>
  </w:num>
  <w:num w:numId="10" w16cid:durableId="902716601">
    <w:abstractNumId w:val="10"/>
  </w:num>
  <w:num w:numId="11" w16cid:durableId="459298829">
    <w:abstractNumId w:val="6"/>
  </w:num>
  <w:num w:numId="12" w16cid:durableId="887036051">
    <w:abstractNumId w:val="17"/>
  </w:num>
  <w:num w:numId="13" w16cid:durableId="410587212">
    <w:abstractNumId w:val="18"/>
  </w:num>
  <w:num w:numId="14" w16cid:durableId="1341657690">
    <w:abstractNumId w:val="8"/>
  </w:num>
  <w:num w:numId="15" w16cid:durableId="90860905">
    <w:abstractNumId w:val="3"/>
  </w:num>
  <w:num w:numId="16" w16cid:durableId="1944218212">
    <w:abstractNumId w:val="13"/>
  </w:num>
  <w:num w:numId="17" w16cid:durableId="1428623367">
    <w:abstractNumId w:val="15"/>
  </w:num>
  <w:num w:numId="18" w16cid:durableId="1704481182">
    <w:abstractNumId w:val="20"/>
  </w:num>
  <w:num w:numId="19" w16cid:durableId="1919057157">
    <w:abstractNumId w:val="14"/>
  </w:num>
  <w:num w:numId="20" w16cid:durableId="440420140">
    <w:abstractNumId w:val="5"/>
  </w:num>
  <w:num w:numId="21" w16cid:durableId="233664015">
    <w:abstractNumId w:val="1"/>
  </w:num>
  <w:num w:numId="22" w16cid:durableId="53546020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3679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198"/>
    <w:rsid w:val="004263FE"/>
    <w:rsid w:val="00463797"/>
    <w:rsid w:val="00464CAF"/>
    <w:rsid w:val="00474D00"/>
    <w:rsid w:val="004B2A50"/>
    <w:rsid w:val="004C0252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C3B66"/>
    <w:rsid w:val="006C559D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D0E19"/>
    <w:rsid w:val="007E2D19"/>
    <w:rsid w:val="007F2AEA"/>
    <w:rsid w:val="00813365"/>
    <w:rsid w:val="00813998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123BC"/>
    <w:rsid w:val="00926A0B"/>
    <w:rsid w:val="00945F4B"/>
    <w:rsid w:val="009464AF"/>
    <w:rsid w:val="00954E47"/>
    <w:rsid w:val="00965BFB"/>
    <w:rsid w:val="00970E28"/>
    <w:rsid w:val="0098120F"/>
    <w:rsid w:val="00996476"/>
    <w:rsid w:val="009A3C79"/>
    <w:rsid w:val="00A021B7"/>
    <w:rsid w:val="00A131D9"/>
    <w:rsid w:val="00A14888"/>
    <w:rsid w:val="00A23226"/>
    <w:rsid w:val="00A34296"/>
    <w:rsid w:val="00A521A9"/>
    <w:rsid w:val="00A925C0"/>
    <w:rsid w:val="00A97D32"/>
    <w:rsid w:val="00AA09C5"/>
    <w:rsid w:val="00AA3CB5"/>
    <w:rsid w:val="00AC2B17"/>
    <w:rsid w:val="00AE1CA0"/>
    <w:rsid w:val="00AE39DC"/>
    <w:rsid w:val="00AE4DC4"/>
    <w:rsid w:val="00B430BB"/>
    <w:rsid w:val="00B5524D"/>
    <w:rsid w:val="00B73798"/>
    <w:rsid w:val="00B84C12"/>
    <w:rsid w:val="00BB4A42"/>
    <w:rsid w:val="00BB7845"/>
    <w:rsid w:val="00BF1CC6"/>
    <w:rsid w:val="00C336C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D474D"/>
    <w:rsid w:val="00E05704"/>
    <w:rsid w:val="00E12EC2"/>
    <w:rsid w:val="00E25775"/>
    <w:rsid w:val="00E264FD"/>
    <w:rsid w:val="00E363B8"/>
    <w:rsid w:val="00E36A41"/>
    <w:rsid w:val="00E63AC1"/>
    <w:rsid w:val="00E96015"/>
    <w:rsid w:val="00ED2E52"/>
    <w:rsid w:val="00F01EA0"/>
    <w:rsid w:val="00F378D2"/>
    <w:rsid w:val="00F4330E"/>
    <w:rsid w:val="00F667D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50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Jonathan Way</cp:lastModifiedBy>
  <cp:revision>7</cp:revision>
  <cp:lastPrinted>2008-01-14T17:11:00Z</cp:lastPrinted>
  <dcterms:created xsi:type="dcterms:W3CDTF">2023-05-05T13:23:00Z</dcterms:created>
  <dcterms:modified xsi:type="dcterms:W3CDTF">2023-05-09T10:07:00Z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